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Manuj Paliwal</w:t>
      </w:r>
    </w:p>
    <w:p>
      <w:pPr>
        <w:spacing w:after="120"/>
      </w:pPr>
      <w:r>
        <w:rPr>
          <w:b/>
          <w:bCs/>
        </w:rPr>
        <w:t xml:space="preserve">Engineering Manager | AI/ML Platforms | Scalable Systems</w:t>
      </w:r>
    </w:p>
    <w:p>
      <w:pPr>
        <w:spacing w:after="120"/>
      </w:pPr>
      <w:hyperlink w:history="1" r:id="rIdqmgap2ky0quyierazu6rh">
        <w:r>
          <w:rPr>
            <w:rStyle w:val="Hyperlink"/>
          </w:rPr>
          <w:t xml:space="preserve">manuj.paliwal@gmail.com</w:t>
        </w:r>
      </w:hyperlink>
      <w:r>
        <w:t xml:space="preserve"> | +91-7338332710 | </w:t>
      </w:r>
      <w:hyperlink w:history="1" r:id="rIdojkebygf8laqe8efik8og">
        <w:r>
          <w:rPr>
            <w:rStyle w:val="Hyperlink"/>
          </w:rPr>
          <w:t xml:space="preserve">linkedin.com/in/manujpaliwal</w:t>
        </w:r>
      </w:hyperlink>
      <w:r>
        <w:t xml:space="preserve"> | Bengaluru, India</w:t>
      </w:r>
    </w:p>
    <w:p>
      <w:pPr>
        <w:pBdr>
          <w:bottom w:val="single" w:color="auto" w:sz="6" w:space="1"/>
        </w:pBdr>
      </w:pPr>
    </w:p>
    <w:p>
      <w:pPr>
        <w:pStyle w:val="Heading1"/>
      </w:pPr>
      <w:r>
        <w:t xml:space="preserve">Professional Summary</w:t>
      </w:r>
    </w:p>
    <w:p>
      <w:pPr>
        <w:spacing w:after="120"/>
      </w:pPr>
      <w:r>
        <w:t xml:space="preserve">Engineering leader with </w:t>
      </w:r>
      <w:r>
        <w:rPr>
          <w:b/>
          <w:bCs/>
        </w:rPr>
        <w:t xml:space="preserve">13+ years</w:t>
      </w:r>
      <w:r>
        <w:t xml:space="preserve"> building and scaling teams that deliver intelligent, production-grade platforms. Currently leading Document AI at UPTIQ: took it from an internal tool to an API-first, self-serve platform in six months, with five banks live and </w:t>
      </w:r>
      <w:r>
        <w:rPr>
          <w:b/>
          <w:bCs/>
        </w:rPr>
        <w:t xml:space="preserve">150+ financial document types</w:t>
      </w:r>
      <w:r>
        <w:t xml:space="preserve"> at </w:t>
      </w:r>
      <w:r>
        <w:rPr>
          <w:b/>
          <w:bCs/>
        </w:rPr>
        <w:t xml:space="preserve">95%+ extraction accuracy</w:t>
      </w:r>
      <w:r>
        <w:t xml:space="preserve">. Led engineering team of 10 through successful acquisition (Cloud Lending → Q2), delivering platform serving 50+ financial institutions across 4 continents. Founded VC-backed startup (Alliance DAO, TechCrunch featured) as technical co-founder. Deep expertise in AI/ML systems, document intelligence, and Agile delivery.</w:t>
      </w:r>
    </w:p>
    <w:p>
      <w:pPr>
        <w:pBdr>
          <w:bottom w:val="single" w:color="auto" w:sz="6" w:space="1"/>
        </w:pBdr>
      </w:pPr>
    </w:p>
    <w:p>
      <w:pPr>
        <w:pStyle w:val="Heading1"/>
      </w:pPr>
      <w:r>
        <w:t xml:space="preserve">Professional Experience</w:t>
      </w:r>
    </w:p>
    <w:p>
      <w:pPr>
        <w:pStyle w:val="Heading2"/>
      </w:pPr>
      <w:r>
        <w:t xml:space="preserve">Engineering Lead, Document AI</w:t>
      </w:r>
    </w:p>
    <w:p>
      <w:pPr>
        <w:spacing w:after="120"/>
      </w:pPr>
      <w:r>
        <w:rPr>
          <w:b/>
          <w:bCs/>
        </w:rPr>
        <w:t xml:space="preserve">UPTIQ</w:t>
      </w:r>
      <w:r>
        <w:t xml:space="preserve"> | Bengaluru, India | </w:t>
      </w:r>
      <w:r>
        <w:rPr>
          <w:i/>
          <w:iCs/>
        </w:rPr>
        <w:t xml:space="preserve">Jan 2026 – Present</w:t>
      </w:r>
    </w:p>
    <w:p>
      <w:pPr>
        <w:pStyle w:val="ListParagraph"/>
        <w:numPr>
          <w:ilvl w:val="0"/>
          <w:numId w:val="1"/>
        </w:numPr>
      </w:pPr>
      <w:r>
        <w:t xml:space="preserve">Took Document AI from an internal tool to an API-first, self-serve platform in six months; </w:t>
      </w:r>
      <w:r>
        <w:rPr>
          <w:b/>
          <w:bCs/>
        </w:rPr>
        <w:t xml:space="preserve">five banks live</w:t>
      </w:r>
      <w:r>
        <w:t xml:space="preserve">, usage-based pricing, developers integrate in days not months</w:t>
      </w:r>
    </w:p>
    <w:p>
      <w:pPr>
        <w:pStyle w:val="ListParagraph"/>
        <w:numPr>
          <w:ilvl w:val="0"/>
          <w:numId w:val="1"/>
        </w:numPr>
      </w:pPr>
      <w:r>
        <w:t xml:space="preserve">Built V2 extraction orchestrator: config-driven pipeline handling ZIP archives, multi-sheet Excel, and PDFs mixing multiple document types, with every extracted figure traceable back to its source</w:t>
      </w:r>
    </w:p>
    <w:p>
      <w:pPr>
        <w:pStyle w:val="ListParagraph"/>
        <w:numPr>
          <w:ilvl w:val="0"/>
          <w:numId w:val="1"/>
        </w:numPr>
      </w:pPr>
      <w:r>
        <w:t xml:space="preserve">Shipped accuracy infrastructure before scaling: automated accuracy scoring, a test dashboard, and an evaluation framework that certifies accuracy per document type; grew coverage from </w:t>
      </w:r>
      <w:r>
        <w:rPr>
          <w:b/>
          <w:bCs/>
        </w:rPr>
        <w:t xml:space="preserve">30+ to 150+ document types</w:t>
      </w:r>
      <w:r>
        <w:t xml:space="preserve"> at </w:t>
      </w:r>
      <w:r>
        <w:rPr>
          <w:b/>
          <w:bCs/>
        </w:rPr>
        <w:t xml:space="preserve">95%+ extraction accuracy</w:t>
      </w:r>
    </w:p>
    <w:p>
      <w:pPr>
        <w:pStyle w:val="ListParagraph"/>
        <w:numPr>
          <w:ilvl w:val="0"/>
          <w:numId w:val="1"/>
        </w:numPr>
      </w:pPr>
      <w:r>
        <w:t xml:space="preserve">Designed self-improving pipeline where failed extractions feed a learning loop: logged failures convert to cached solutions, improvements gated behind accuracy thresholds until they beat the baseline</w:t>
      </w:r>
    </w:p>
    <w:p>
      <w:pPr>
        <w:pStyle w:val="ListParagraph"/>
        <w:numPr>
          <w:ilvl w:val="0"/>
          <w:numId w:val="1"/>
        </w:numPr>
      </w:pPr>
      <w:r>
        <w:t xml:space="preserve">Hardened for production: multi-cloud (Azure, AWS, GCP), cluster-level multi-tenancy, provider-agnostic LLM orchestration with automatic fallback, batch processing that survives dead VMs and cold starts</w:t>
      </w:r>
    </w:p>
    <w:p>
      <w:pPr>
        <w:spacing w:after="120"/>
      </w:pPr>
      <w:r>
        <w:rPr>
          <w:i/>
          <w:iCs/>
        </w:rPr>
        <w:t xml:space="preserve">Technologies: Python, Flask, FastAPI, MongoDB, Azure OpenAI, Google Gemini/Vertex AI, Azure Document Intelligence, Kubernetes (GKE), Docker, AWS</w:t>
      </w: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Staff Software Engineer</w:t>
      </w:r>
    </w:p>
    <w:p>
      <w:pPr>
        <w:spacing w:after="120"/>
      </w:pPr>
      <w:r>
        <w:rPr>
          <w:b/>
          <w:bCs/>
        </w:rPr>
        <w:t xml:space="preserve">App0</w:t>
      </w:r>
      <w:r>
        <w:t xml:space="preserve"> | Bengaluru, India | </w:t>
      </w:r>
      <w:r>
        <w:rPr>
          <w:i/>
          <w:iCs/>
        </w:rPr>
        <w:t xml:space="preserve">Sep 2023 – Oct 2025</w:t>
      </w:r>
    </w:p>
    <w:p>
      <w:pPr>
        <w:pStyle w:val="ListParagraph"/>
        <w:numPr>
          <w:ilvl w:val="0"/>
          <w:numId w:val="1"/>
        </w:numPr>
      </w:pPr>
      <w:r>
        <w:t xml:space="preserve">Architected conversation analytics platform powering consumer interactions for ecommerce merchants, processing </w:t>
      </w:r>
      <w:r>
        <w:rPr>
          <w:b/>
          <w:bCs/>
        </w:rPr>
        <w:t xml:space="preserve">10,000+ monthly conversations</w:t>
      </w:r>
      <w:r>
        <w:t xml:space="preserve"> with real-time semantic matching and topic modeling</w:t>
      </w:r>
    </w:p>
    <w:p>
      <w:pPr>
        <w:pStyle w:val="ListParagraph"/>
        <w:numPr>
          <w:ilvl w:val="0"/>
          <w:numId w:val="1"/>
        </w:numPr>
      </w:pPr>
      <w:r>
        <w:t xml:space="preserve">Designed 3-layer cascading AI security guardrails (Pattern → Moderation → ML) achieving </w:t>
      </w:r>
      <w:r>
        <w:rPr>
          <w:b/>
          <w:bCs/>
        </w:rPr>
        <w:t xml:space="preserve">93% prompt injection detection</w:t>
      </w:r>
      <w:r>
        <w:t xml:space="preserve"> at </w:t>
      </w:r>
      <w:r>
        <w:rPr>
          <w:b/>
          <w:bCs/>
        </w:rPr>
        <w:t xml:space="preserve">0ms perceived latency</w:t>
      </w:r>
      <w:r>
        <w:t xml:space="preserve"> across 65+ attack patterns</w:t>
      </w:r>
    </w:p>
    <w:p>
      <w:pPr>
        <w:pStyle w:val="ListParagraph"/>
        <w:numPr>
          <w:ilvl w:val="0"/>
          <w:numId w:val="1"/>
        </w:numPr>
      </w:pPr>
      <w:r>
        <w:t xml:space="preserve">Architected agentic tool calling framework with 59 LLM tools across 7 categories, supporting pre/post-processing pipelines used across all conversation flows</w:t>
      </w:r>
    </w:p>
    <w:p>
      <w:pPr>
        <w:pStyle w:val="ListParagraph"/>
        <w:numPr>
          <w:ilvl w:val="0"/>
          <w:numId w:val="1"/>
        </w:numPr>
      </w:pPr>
      <w:r>
        <w:t xml:space="preserve">Built RAG Knowledge Base platform with multi-source connectors (S3, Google Sheets, Web, Local) and async retrieval pipeline serving production workloads</w:t>
      </w:r>
    </w:p>
    <w:p>
      <w:pPr>
        <w:pStyle w:val="ListParagraph"/>
        <w:numPr>
          <w:ilvl w:val="0"/>
          <w:numId w:val="1"/>
        </w:numPr>
      </w:pPr>
      <w:r>
        <w:t xml:space="preserve">Designed extensible AI evaluation framework with plugin-based registry supporting 5 evaluator types, enabling systematic quality assessment across models</w:t>
      </w:r>
    </w:p>
    <w:p>
      <w:pPr>
        <w:pStyle w:val="ListParagraph"/>
        <w:numPr>
          <w:ilvl w:val="0"/>
          <w:numId w:val="1"/>
        </w:numPr>
      </w:pPr>
      <w:r>
        <w:t xml:space="preserve">Optimized batch processing achieving </w:t>
      </w:r>
      <w:r>
        <w:rPr>
          <w:b/>
          <w:bCs/>
        </w:rPr>
        <w:t xml:space="preserve">90% faster deduplication</w:t>
      </w:r>
      <w:r>
        <w:t xml:space="preserve"> through single-scan optimization; reduced database queries by </w:t>
      </w:r>
      <w:r>
        <w:rPr>
          <w:b/>
          <w:bCs/>
        </w:rPr>
        <w:t xml:space="preserve">80%</w:t>
      </w:r>
      <w:r>
        <w:t xml:space="preserve"> via in-memory caching</w:t>
      </w:r>
    </w:p>
    <w:p>
      <w:pPr>
        <w:spacing w:after="120"/>
      </w:pPr>
      <w:r>
        <w:rPr>
          <w:i/>
          <w:iCs/>
        </w:rPr>
        <w:t xml:space="preserve">Technologies: Python, FastAPI, AWS (Lambda, DynamoDB, S3, SQS), PostgreSQL (pgvector), OpenAI, BERT, TypeScript</w:t>
      </w:r>
    </w:p>
    <w:p>
      <w:pPr>
        <w:pBdr>
          <w:bottom w:val="single" w:color="auto" w:sz="6" w:space="1"/>
        </w:pBdr>
      </w:pPr>
    </w:p>
    <w:p>
      <w:pPr>
        <w:pStyle w:val="Heading2"/>
      </w:pPr>
      <w:r>
        <w:t xml:space="preserve">Co-Founder &amp; CTO</w:t>
      </w:r>
    </w:p>
    <w:p>
      <w:pPr>
        <w:spacing w:after="120"/>
      </w:pPr>
      <w:r>
        <w:rPr>
          <w:b/>
          <w:bCs/>
        </w:rPr>
        <w:t xml:space="preserve">Mensari</w:t>
      </w:r>
      <w:r>
        <w:t xml:space="preserve"> (Alliance DAO &amp; Georgia Tech backed | </w:t>
      </w:r>
      <w:hyperlink w:history="1" r:id="rIdfcfwkahl8wblsicrevc3e">
        <w:r>
          <w:rPr>
            <w:rStyle w:val="Hyperlink"/>
          </w:rPr>
          <w:t xml:space="preserve">TechCrunch featured</w:t>
        </w:r>
      </w:hyperlink>
      <w:r>
        <w:t xml:space="preserve">) | </w:t>
      </w:r>
      <w:r>
        <w:rPr>
          <w:i/>
          <w:iCs/>
        </w:rPr>
        <w:t xml:space="preserve">May 2022 - Sep 2023</w:t>
      </w:r>
    </w:p>
    <w:p>
      <w:pPr>
        <w:pStyle w:val="ListParagraph"/>
        <w:numPr>
          <w:ilvl w:val="0"/>
          <w:numId w:val="1"/>
        </w:numPr>
      </w:pPr>
      <w:r>
        <w:t xml:space="preserve">Co-founded crypto treasury platform as technical co-founder; defined product vision, technical architecture, and go-to-market roadmap</w:t>
      </w:r>
    </w:p>
    <w:p>
      <w:pPr>
        <w:pStyle w:val="ListParagraph"/>
        <w:numPr>
          <w:ilvl w:val="0"/>
          <w:numId w:val="1"/>
        </w:numPr>
      </w:pPr>
      <w:r>
        <w:t xml:space="preserve">Built and led cross-functional engineering team; established Agile processes including sprint planning, daily standups, and retrospectives</w:t>
      </w:r>
    </w:p>
    <w:p>
      <w:pPr>
        <w:pStyle w:val="ListParagraph"/>
        <w:numPr>
          <w:ilvl w:val="0"/>
          <w:numId w:val="1"/>
        </w:numPr>
      </w:pPr>
      <w:r>
        <w:t xml:space="preserve">Architected multi-chain infrastructure with real-time indexing across 6 networks and Gnosis Safe multi-sig support; shipped to 15 beta customers</w:t>
      </w:r>
    </w:p>
    <w:p>
      <w:pPr>
        <w:pStyle w:val="ListParagraph"/>
        <w:numPr>
          <w:ilvl w:val="0"/>
          <w:numId w:val="1"/>
        </w:numPr>
      </w:pPr>
      <w:r>
        <w:t xml:space="preserve">Built declarative rule engine enabling 100% automated transaction classification; integrated bidirectionally with QuickBooks and Xero</w:t>
      </w:r>
    </w:p>
    <w:p>
      <w:pPr>
        <w:spacing w:after="120"/>
      </w:pPr>
      <w:r>
        <w:rPr>
          <w:i/>
          <w:iCs/>
        </w:rPr>
        <w:t xml:space="preserve">Technologies: Next.js, Node.js, TypeScript, MongoDB, Web3, Alchemy SDK, AWS, Docker, Kubernetes</w:t>
      </w:r>
    </w:p>
    <w:p>
      <w:pPr>
        <w:pStyle w:val="Heading2"/>
      </w:pPr>
      <w:r>
        <w:t xml:space="preserve">Intern → Engineering Manager</w:t>
      </w:r>
    </w:p>
    <w:p>
      <w:pPr>
        <w:spacing w:after="120"/>
      </w:pPr>
      <w:r>
        <w:rPr>
          <w:b/>
          <w:bCs/>
        </w:rPr>
        <w:t xml:space="preserve">Q2 Software</w:t>
      </w:r>
      <w:r>
        <w:t xml:space="preserve"> (Cloud Lending Solutions pre-acquisition) | Bengaluru, India | </w:t>
      </w:r>
      <w:r>
        <w:rPr>
          <w:i/>
          <w:iCs/>
        </w:rPr>
        <w:t xml:space="preserve">Nov 2013 - Apr 2022</w:t>
      </w:r>
    </w:p>
    <w:p>
      <w:pPr>
        <w:spacing w:after="120"/>
      </w:pPr>
      <w:r>
        <w:rPr>
          <w:b/>
          <w:bCs/>
        </w:rPr>
        <w:t xml:space="preserve">Team Leadership &amp; People Management</w:t>
      </w:r>
    </w:p>
    <w:p>
      <w:pPr>
        <w:pStyle w:val="ListParagraph"/>
        <w:numPr>
          <w:ilvl w:val="0"/>
          <w:numId w:val="1"/>
        </w:numPr>
      </w:pPr>
      <w:r>
        <w:t xml:space="preserve">Led engineering team of </w:t>
      </w:r>
      <w:r>
        <w:rPr>
          <w:b/>
          <w:bCs/>
        </w:rPr>
        <w:t xml:space="preserve">10 engineers</w:t>
      </w:r>
      <w:r>
        <w:t xml:space="preserve"> across multiple product verticals through successful Q2 acquisition, delivering highest revenue-generating product with zero attrition</w:t>
      </w:r>
    </w:p>
    <w:p>
      <w:pPr>
        <w:pStyle w:val="ListParagraph"/>
        <w:numPr>
          <w:ilvl w:val="0"/>
          <w:numId w:val="1"/>
        </w:numPr>
      </w:pPr>
      <w:r>
        <w:t xml:space="preserve">Conducted regular 1:1s, performance reviews, and career development conversations; </w:t>
      </w:r>
      <w:r>
        <w:rPr>
          <w:b/>
          <w:bCs/>
        </w:rPr>
        <w:t xml:space="preserve">mentored 3 engineers to senior roles</w:t>
      </w:r>
    </w:p>
    <w:p>
      <w:pPr>
        <w:pStyle w:val="ListParagraph"/>
        <w:numPr>
          <w:ilvl w:val="0"/>
          <w:numId w:val="1"/>
        </w:numPr>
      </w:pPr>
      <w:r>
        <w:t xml:space="preserve">Owned hiring pipeline end-to-end: defined job requirements, conducted technical interviews, made hiring decisions</w:t>
      </w:r>
    </w:p>
    <w:p>
      <w:pPr>
        <w:pStyle w:val="ListParagraph"/>
        <w:numPr>
          <w:ilvl w:val="0"/>
          <w:numId w:val="1"/>
        </w:numPr>
      </w:pPr>
      <w:r>
        <w:t xml:space="preserve">Partnered with Product and Business stakeholders to define quarterly roadmaps; represented engineering in executive planning sessions</w:t>
      </w:r>
    </w:p>
    <w:p>
      <w:pPr>
        <w:pStyle w:val="ListParagraph"/>
        <w:numPr>
          <w:ilvl w:val="0"/>
          <w:numId w:val="1"/>
        </w:numPr>
      </w:pPr>
      <w:r>
        <w:t xml:space="preserve">Drove Agile transformation: sprint planning, daily standups, retrospectives, and CI/CD pipeline implementation</w:t>
      </w:r>
    </w:p>
    <w:p>
      <w:pPr>
        <w:spacing w:after="120"/>
      </w:pPr>
      <w:r>
        <w:rPr>
          <w:b/>
          <w:bCs/>
        </w:rPr>
        <w:t xml:space="preserve">Technical Delivery &amp; Architecture</w:t>
      </w:r>
    </w:p>
    <w:p>
      <w:pPr>
        <w:pStyle w:val="ListParagraph"/>
        <w:numPr>
          <w:ilvl w:val="0"/>
          <w:numId w:val="1"/>
        </w:numPr>
      </w:pPr>
      <w:r>
        <w:t xml:space="preserve">Architected multi-tenant loan origination platform serving </w:t>
      </w:r>
      <w:r>
        <w:rPr>
          <w:b/>
          <w:bCs/>
        </w:rPr>
        <w:t xml:space="preserve">50+ financial institutions</w:t>
      </w:r>
      <w:r>
        <w:t xml:space="preserve"> across North America, UK, Africa, and ANZ</w:t>
      </w:r>
    </w:p>
    <w:p>
      <w:pPr>
        <w:pStyle w:val="ListParagraph"/>
        <w:numPr>
          <w:ilvl w:val="0"/>
          <w:numId w:val="1"/>
        </w:numPr>
      </w:pPr>
      <w:r>
        <w:t xml:space="preserve">Engineering lead for the company's first major Australian customer (2015–2017), a two-person delivery of an LMS and origination implementation for one of Australia's largest non-bank lenders; opened the ANZ market</w:t>
      </w:r>
    </w:p>
    <w:p>
      <w:pPr>
        <w:pStyle w:val="ListParagraph"/>
        <w:numPr>
          <w:ilvl w:val="0"/>
          <w:numId w:val="1"/>
        </w:numPr>
      </w:pPr>
      <w:r>
        <w:t xml:space="preserve">Scaled origination until it split into multiple teams (treasury onboarding, industry-specific origination packs), evolving the product into a platform within Q2's suite</w:t>
      </w:r>
    </w:p>
    <w:p>
      <w:pPr>
        <w:pStyle w:val="ListParagraph"/>
        <w:numPr>
          <w:ilvl w:val="0"/>
          <w:numId w:val="1"/>
        </w:numPr>
      </w:pPr>
      <w:r>
        <w:t xml:space="preserve">Built Rule Engine powering core platform: scorecard generation, document management, pricing, covenants, and task workflows</w:t>
      </w:r>
    </w:p>
    <w:p>
      <w:pPr>
        <w:pStyle w:val="ListParagraph"/>
        <w:numPr>
          <w:ilvl w:val="0"/>
          <w:numId w:val="1"/>
        </w:numPr>
      </w:pPr>
      <w:r>
        <w:t xml:space="preserve">Implemented intelligent bank reconciliation reducing manual effort by </w:t>
      </w:r>
      <w:r>
        <w:rPr>
          <w:b/>
          <w:bCs/>
        </w:rPr>
        <w:t xml:space="preserve">80%</w:t>
      </w:r>
      <w:r>
        <w:t xml:space="preserve"> through automated matching algorithms</w:t>
      </w:r>
    </w:p>
    <w:p>
      <w:pPr>
        <w:pStyle w:val="ListParagraph"/>
        <w:numPr>
          <w:ilvl w:val="0"/>
          <w:numId w:val="1"/>
        </w:numPr>
      </w:pPr>
      <w:r>
        <w:t xml:space="preserve">Led Salesforce Security Review for enterprise compliance; drove market expansion including Australia entry</w:t>
      </w:r>
    </w:p>
    <w:p>
      <w:pPr>
        <w:spacing w:after="120"/>
      </w:pPr>
      <w:r>
        <w:rPr>
          <w:i/>
          <w:iCs/>
        </w:rPr>
        <w:t xml:space="preserve">Technologies: Salesforce (Apex, LWC, SOQL), Python, JavaScript, PostgreSQL</w:t>
      </w:r>
    </w:p>
    <w:p>
      <w:pPr>
        <w:pBdr>
          <w:bottom w:val="single" w:color="auto" w:sz="6" w:space="1"/>
        </w:pBdr>
      </w:pPr>
    </w:p>
    <w:p>
      <w:pPr>
        <w:pStyle w:val="Heading1"/>
      </w:pPr>
      <w:r>
        <w:t xml:space="preserve">Education</w:t>
      </w:r>
    </w:p>
    <w:p>
      <w:pPr>
        <w:spacing w:after="120"/>
      </w:pPr>
      <w:r>
        <w:rPr>
          <w:b/>
          <w:bCs/>
        </w:rPr>
        <w:t xml:space="preserve">MS Computer Science</w:t>
      </w:r>
      <w:r>
        <w:t xml:space="preserve">, Georgia Institute of Technology | </w:t>
      </w:r>
      <w:r>
        <w:rPr>
          <w:i/>
          <w:iCs/>
        </w:rPr>
        <w:t xml:space="preserve">Specialization: Artificial Intelligence</w:t>
      </w:r>
      <w:r>
        <w:t xml:space="preserve"> | </w:t>
      </w:r>
      <w:r>
        <w:rPr>
          <w:i/>
          <w:iCs/>
        </w:rPr>
        <w:t xml:space="preserve">Completed May 2026</w:t>
      </w:r>
    </w:p>
    <w:p>
      <w:pPr>
        <w:spacing w:after="120"/>
      </w:pPr>
      <w:r>
        <w:rPr>
          <w:b/>
          <w:bCs/>
        </w:rPr>
        <w:t xml:space="preserve">B.Tech Computer Science</w:t>
      </w:r>
      <w:r>
        <w:t xml:space="preserve">, APJ Abdul Kalam Technological University | </w:t>
      </w:r>
      <w:r>
        <w:rPr>
          <w:i/>
          <w:iCs/>
        </w:rPr>
        <w:t xml:space="preserve">2012</w:t>
      </w:r>
    </w:p>
    <w:p>
      <w:pPr>
        <w:pBdr>
          <w:bottom w:val="single" w:color="auto" w:sz="6" w:space="1"/>
        </w:pBdr>
      </w:pPr>
    </w:p>
    <w:p>
      <w:pPr>
        <w:pStyle w:val="Heading1"/>
      </w:pPr>
      <w:r>
        <w:t xml:space="preserve">Technical Expertise</w:t>
      </w:r>
    </w:p>
    <w:p>
      <w:pPr>
        <w:spacing w:after="120"/>
      </w:pPr>
      <w:r>
        <w:rPr>
          <w:b/>
          <w:bCs/>
        </w:rPr>
        <w:t xml:space="preserve">AI/ML &amp; Data:</w:t>
      </w:r>
      <w:r>
        <w:t xml:space="preserve"> OpenAI GPT, Azure OpenAI, Google Gemini/Vertex AI, BERT, RAG Systems, pgvector, Document Intelligence, OCR, Semantic Search, NLP, Agentic Frameworks, AI Guardrails</w:t>
      </w:r>
    </w:p>
    <w:p>
      <w:pPr>
        <w:spacing w:after="120"/>
      </w:pPr>
      <w:r>
        <w:rPr>
          <w:b/>
          <w:bCs/>
        </w:rPr>
        <w:t xml:space="preserve">Infrastructure:</w:t>
      </w:r>
      <w:r>
        <w:t xml:space="preserve"> Python, Flask, FastAPI, Node.js, TypeScript, AWS (Lambda, DynamoDB, S3, SQS), Azure Blob, MongoDB, PostgreSQL, Docker, Kubernetes (GKE)</w:t>
      </w:r>
    </w:p>
    <w:p>
      <w:pPr>
        <w:spacing w:after="120"/>
      </w:pPr>
      <w:r>
        <w:rPr>
          <w:b/>
          <w:bCs/>
        </w:rPr>
        <w:t xml:space="preserve">Engineering Practices:</w:t>
      </w:r>
      <w:r>
        <w:t xml:space="preserve"> Agile/Scrum, CI/CD, DevOps, Microservices Architecture, RESTful API Design, Code Reviews</w:t>
      </w:r>
    </w:p>
    <w:p>
      <w:pPr>
        <w:spacing w:after="120"/>
      </w:pPr>
      <w:r>
        <w:rPr>
          <w:b/>
          <w:bCs/>
        </w:rPr>
        <w:t xml:space="preserve">Leadership:</w:t>
      </w:r>
      <w:r>
        <w:t xml:space="preserve"> Team Building (10+ engineers), Roadmap Planning, Cross-functional Collaboration, Performance Management, Hiring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mgap2ky0quyierazu6rh" Type="http://schemas.openxmlformats.org/officeDocument/2006/relationships/hyperlink" Target="mailto:manuj.paliwal@gmail.com" TargetMode="External"/><Relationship Id="rIdojkebygf8laqe8efik8og" Type="http://schemas.openxmlformats.org/officeDocument/2006/relationships/hyperlink" Target="https://linkedin.com/in/manujpaliwal" TargetMode="External"/><Relationship Id="rIdfcfwkahl8wblsicrevc3e" Type="http://schemas.openxmlformats.org/officeDocument/2006/relationships/hyperlink" Target="https://techcrunch.com/2022/11/09/say-hello-to-the-newest-crypto-startups-from-web3-accelerator-alliance-daos-demo-day/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2026-07-14T10:58:18.074Z</dcterms:created>
  <dcterms:modified xsi:type="dcterms:W3CDTF">2026-07-14T10:58:18.074Z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